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6A" w:rsidRDefault="006F716A" w:rsidP="006F716A">
      <w:pPr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Ұмра</w:t>
      </w:r>
      <w:proofErr w:type="spellEnd"/>
      <w:r>
        <w:rPr>
          <w:rFonts w:asciiTheme="majorBidi" w:hAnsiTheme="majorBidi" w:cstheme="majorBidi"/>
          <w:b/>
          <w:bCs/>
        </w:rPr>
        <w:t xml:space="preserve"> (</w:t>
      </w:r>
      <w:proofErr w:type="spellStart"/>
      <w:r>
        <w:rPr>
          <w:rFonts w:asciiTheme="majorBidi" w:hAnsiTheme="majorBidi" w:cstheme="majorBidi"/>
          <w:b/>
          <w:bCs/>
        </w:rPr>
        <w:t>кіші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қажылық</w:t>
      </w:r>
      <w:proofErr w:type="spellEnd"/>
      <w:r>
        <w:rPr>
          <w:rFonts w:asciiTheme="majorBidi" w:hAnsiTheme="majorBidi" w:cstheme="majorBidi"/>
          <w:b/>
          <w:bCs/>
        </w:rPr>
        <w:t>)</w:t>
      </w:r>
    </w:p>
    <w:p w:rsidR="006F716A" w:rsidRDefault="006F716A" w:rsidP="006F716A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b/>
          <w:bCs/>
        </w:rPr>
        <w:t>Ұмра</w:t>
      </w:r>
      <w:proofErr w:type="spellEnd"/>
      <w:r>
        <w:rPr>
          <w:rFonts w:asciiTheme="majorBidi" w:hAnsiTheme="majorBidi" w:cstheme="majorBidi"/>
        </w:rPr>
        <w:t xml:space="preserve"> – </w:t>
      </w:r>
      <w:proofErr w:type="spellStart"/>
      <w:r>
        <w:rPr>
          <w:rFonts w:asciiTheme="majorBidi" w:hAnsiTheme="majorBidi" w:cstheme="majorBidi"/>
        </w:rPr>
        <w:t>Исламдағы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маңызды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ғибадаттардың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бірі</w:t>
      </w:r>
      <w:proofErr w:type="spellEnd"/>
      <w:r>
        <w:rPr>
          <w:rFonts w:asciiTheme="majorBidi" w:hAnsiTheme="majorBidi" w:cstheme="majorBidi"/>
        </w:rPr>
        <w:t xml:space="preserve">, оны </w:t>
      </w:r>
      <w:proofErr w:type="spellStart"/>
      <w:r>
        <w:rPr>
          <w:rFonts w:asciiTheme="majorBidi" w:hAnsiTheme="majorBidi" w:cstheme="majorBidi"/>
        </w:rPr>
        <w:t>жылдың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кез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келген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уақытында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орындауға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болады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Ол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бірнеше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кезеңнен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тұрады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олардың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әрқайсысы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терең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рухани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мәнге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ие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1. </w:t>
      </w:r>
      <w:proofErr w:type="spellStart"/>
      <w:r>
        <w:rPr>
          <w:rFonts w:asciiTheme="majorBidi" w:hAnsiTheme="majorBidi" w:cstheme="majorBidi"/>
          <w:b/>
          <w:bCs/>
        </w:rPr>
        <w:t>Ихрам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хәліне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кіру</w:t>
      </w:r>
      <w:proofErr w:type="spellEnd"/>
    </w:p>
    <w:p w:rsidR="006F716A" w:rsidRDefault="006F716A" w:rsidP="006F716A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Қажылық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ихрамға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кіруден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басталады</w:t>
      </w:r>
      <w:proofErr w:type="spellEnd"/>
      <w:r>
        <w:rPr>
          <w:rFonts w:asciiTheme="majorBidi" w:hAnsiTheme="majorBidi" w:cstheme="majorBidi"/>
        </w:rPr>
        <w:t xml:space="preserve"> – </w:t>
      </w:r>
      <w:proofErr w:type="spellStart"/>
      <w:r>
        <w:rPr>
          <w:rFonts w:asciiTheme="majorBidi" w:hAnsiTheme="majorBidi" w:cstheme="majorBidi"/>
        </w:rPr>
        <w:t>бұл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адамның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рухани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тазалыққа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жетуі</w:t>
      </w:r>
      <w:proofErr w:type="spellEnd"/>
      <w:r>
        <w:rPr>
          <w:rFonts w:asciiTheme="majorBidi" w:hAnsiTheme="majorBidi" w:cstheme="majorBidi"/>
        </w:rPr>
        <w:t xml:space="preserve"> мен </w:t>
      </w:r>
      <w:proofErr w:type="spellStart"/>
      <w:r>
        <w:rPr>
          <w:rFonts w:asciiTheme="majorBidi" w:hAnsiTheme="majorBidi" w:cstheme="majorBidi"/>
        </w:rPr>
        <w:t>құлшылыққа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шынайы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берілгендігін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білдіреді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Ер </w:t>
      </w:r>
      <w:proofErr w:type="spellStart"/>
      <w:r>
        <w:rPr>
          <w:rFonts w:asciiTheme="majorBidi" w:hAnsiTheme="majorBidi" w:cstheme="majorBidi"/>
        </w:rPr>
        <w:t>адамдар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изар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және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рида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деп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аталатын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екі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тігіссіз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ақ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матадан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тұратын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киім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киеді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Бұл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қарапайымдылық</w:t>
      </w:r>
      <w:proofErr w:type="spellEnd"/>
      <w:r>
        <w:rPr>
          <w:rFonts w:asciiTheme="majorBidi" w:hAnsiTheme="majorBidi" w:cstheme="majorBidi"/>
        </w:rPr>
        <w:t xml:space="preserve"> пен </w:t>
      </w:r>
      <w:proofErr w:type="spellStart"/>
      <w:r>
        <w:rPr>
          <w:rFonts w:asciiTheme="majorBidi" w:hAnsiTheme="majorBidi" w:cstheme="majorBidi"/>
        </w:rPr>
        <w:t>мұсылмандар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арасындағы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теңдікті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көрсетеді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Әйелдер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шариғат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талаптарына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сай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қарапайым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әрі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жабық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киім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киеді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rPr>
          <w:rFonts w:asciiTheme="majorBidi" w:hAnsiTheme="majorBidi" w:cstheme="majorBidi"/>
          <w:i/>
          <w:iCs/>
        </w:rPr>
      </w:pPr>
      <w:proofErr w:type="spellStart"/>
      <w:r>
        <w:rPr>
          <w:rFonts w:asciiTheme="majorBidi" w:hAnsiTheme="majorBidi" w:cstheme="majorBidi"/>
        </w:rPr>
        <w:t>Ихрам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киімін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киер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алдында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толық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ғұсыл</w:t>
      </w:r>
      <w:proofErr w:type="spellEnd"/>
      <w:r>
        <w:rPr>
          <w:rFonts w:asciiTheme="majorBidi" w:hAnsiTheme="majorBidi" w:cstheme="majorBidi"/>
        </w:rPr>
        <w:t xml:space="preserve"> (</w:t>
      </w:r>
      <w:proofErr w:type="spellStart"/>
      <w:r>
        <w:rPr>
          <w:rFonts w:asciiTheme="majorBidi" w:hAnsiTheme="majorBidi" w:cstheme="majorBidi"/>
        </w:rPr>
        <w:t>денені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толық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жуу</w:t>
      </w:r>
      <w:proofErr w:type="spellEnd"/>
      <w:r>
        <w:rPr>
          <w:rFonts w:asciiTheme="majorBidi" w:hAnsiTheme="majorBidi" w:cstheme="majorBidi"/>
        </w:rPr>
        <w:t xml:space="preserve">) </w:t>
      </w:r>
      <w:proofErr w:type="spellStart"/>
      <w:r>
        <w:rPr>
          <w:rFonts w:asciiTheme="majorBidi" w:hAnsiTheme="majorBidi" w:cstheme="majorBidi"/>
        </w:rPr>
        <w:t>алу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ұсынылады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Одан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кейін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қажылық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ниетін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білдіретін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ниет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айтылып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тәлбийе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дұғасы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қайталанады</w:t>
      </w:r>
      <w:proofErr w:type="spellEnd"/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  <w:i/>
          <w:iCs/>
        </w:rPr>
        <w:t>"</w:t>
      </w:r>
      <w:proofErr w:type="spellStart"/>
      <w:r>
        <w:rPr>
          <w:rFonts w:asciiTheme="majorBidi" w:hAnsiTheme="majorBidi" w:cstheme="majorBidi"/>
          <w:i/>
          <w:iCs/>
        </w:rPr>
        <w:t>Ләббайка</w:t>
      </w:r>
      <w:proofErr w:type="spellEnd"/>
      <w:r>
        <w:rPr>
          <w:rFonts w:asciiTheme="majorBidi" w:hAnsiTheme="majorBidi" w:cstheme="majorBidi"/>
          <w:i/>
          <w:iCs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</w:rPr>
        <w:t>Аллахумма</w:t>
      </w:r>
      <w:proofErr w:type="spellEnd"/>
      <w:r>
        <w:rPr>
          <w:rFonts w:asciiTheme="majorBidi" w:hAnsiTheme="majorBidi" w:cstheme="majorBidi"/>
          <w:i/>
          <w:iCs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</w:rPr>
        <w:t>ләббайк</w:t>
      </w:r>
      <w:proofErr w:type="spellEnd"/>
      <w:r>
        <w:rPr>
          <w:rFonts w:asciiTheme="majorBidi" w:hAnsiTheme="majorBidi" w:cstheme="majorBidi"/>
          <w:i/>
          <w:iCs/>
        </w:rPr>
        <w:t>..."</w:t>
      </w:r>
    </w:p>
    <w:p w:rsidR="006F716A" w:rsidRDefault="006F716A" w:rsidP="006F716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2. </w:t>
      </w:r>
      <w:proofErr w:type="spellStart"/>
      <w:r>
        <w:rPr>
          <w:rFonts w:asciiTheme="majorBidi" w:hAnsiTheme="majorBidi" w:cstheme="majorBidi"/>
          <w:b/>
          <w:bCs/>
        </w:rPr>
        <w:t>Тәуаф</w:t>
      </w:r>
      <w:proofErr w:type="spellEnd"/>
      <w:r>
        <w:rPr>
          <w:rFonts w:asciiTheme="majorBidi" w:hAnsiTheme="majorBidi" w:cstheme="majorBidi"/>
          <w:b/>
          <w:bCs/>
        </w:rPr>
        <w:t xml:space="preserve"> (</w:t>
      </w:r>
      <w:proofErr w:type="spellStart"/>
      <w:r>
        <w:rPr>
          <w:rFonts w:asciiTheme="majorBidi" w:hAnsiTheme="majorBidi" w:cstheme="majorBidi"/>
          <w:b/>
          <w:bCs/>
        </w:rPr>
        <w:t>Қағбаны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айналу</w:t>
      </w:r>
      <w:proofErr w:type="spellEnd"/>
      <w:r>
        <w:rPr>
          <w:rFonts w:asciiTheme="majorBidi" w:hAnsiTheme="majorBidi" w:cstheme="majorBidi"/>
          <w:b/>
          <w:bCs/>
        </w:rPr>
        <w:t>)</w:t>
      </w:r>
    </w:p>
    <w:p w:rsidR="006F716A" w:rsidRDefault="006F716A" w:rsidP="006F716A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Меккеге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жеткеннен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кейін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қажылар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Харам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мешітіне</w:t>
      </w:r>
      <w:proofErr w:type="spellEnd"/>
      <w:r>
        <w:rPr>
          <w:rFonts w:asciiTheme="majorBidi" w:hAnsiTheme="majorBidi" w:cstheme="majorBidi"/>
        </w:rPr>
        <w:t xml:space="preserve"> (</w:t>
      </w:r>
      <w:proofErr w:type="spellStart"/>
      <w:r>
        <w:rPr>
          <w:rFonts w:asciiTheme="majorBidi" w:hAnsiTheme="majorBidi" w:cstheme="majorBidi"/>
        </w:rPr>
        <w:t>Әл-Мәсжид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әл-Харам</w:t>
      </w:r>
      <w:proofErr w:type="spellEnd"/>
      <w:r>
        <w:rPr>
          <w:rFonts w:asciiTheme="majorBidi" w:hAnsiTheme="majorBidi" w:cstheme="majorBidi"/>
        </w:rPr>
        <w:t xml:space="preserve">) </w:t>
      </w:r>
      <w:proofErr w:type="spellStart"/>
      <w:r>
        <w:rPr>
          <w:rFonts w:asciiTheme="majorBidi" w:hAnsiTheme="majorBidi" w:cstheme="majorBidi"/>
        </w:rPr>
        <w:t>барып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тәуаф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рәсімін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орындайды</w:t>
      </w:r>
      <w:proofErr w:type="spellEnd"/>
      <w:r>
        <w:rPr>
          <w:rFonts w:asciiTheme="majorBidi" w:hAnsiTheme="majorBidi" w:cstheme="majorBidi"/>
        </w:rPr>
        <w:t xml:space="preserve"> – </w:t>
      </w:r>
      <w:proofErr w:type="spellStart"/>
      <w:r>
        <w:rPr>
          <w:rFonts w:asciiTheme="majorBidi" w:hAnsiTheme="majorBidi" w:cstheme="majorBidi"/>
        </w:rPr>
        <w:t>бұл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Қағбаны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жеті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рет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сағат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тіліне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қарсы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бағытта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айналу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Әр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айналым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Қара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тас</w:t>
      </w:r>
      <w:proofErr w:type="spellEnd"/>
      <w:r>
        <w:rPr>
          <w:rFonts w:asciiTheme="majorBidi" w:hAnsiTheme="majorBidi" w:cstheme="majorBidi"/>
        </w:rPr>
        <w:t xml:space="preserve"> (</w:t>
      </w:r>
      <w:proofErr w:type="spellStart"/>
      <w:r>
        <w:rPr>
          <w:rFonts w:asciiTheme="majorBidi" w:hAnsiTheme="majorBidi" w:cstheme="majorBidi"/>
        </w:rPr>
        <w:t>Хажар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әл-Асуад</w:t>
      </w:r>
      <w:proofErr w:type="spellEnd"/>
      <w:r>
        <w:rPr>
          <w:rFonts w:asciiTheme="majorBidi" w:hAnsiTheme="majorBidi" w:cstheme="majorBidi"/>
        </w:rPr>
        <w:t xml:space="preserve">) </w:t>
      </w:r>
      <w:proofErr w:type="spellStart"/>
      <w:r>
        <w:rPr>
          <w:rFonts w:asciiTheme="majorBidi" w:hAnsiTheme="majorBidi" w:cstheme="majorBidi"/>
        </w:rPr>
        <w:t>орналасқан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жерден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басталады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Тәуаф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кезінде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қажылар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Аллаға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шынайы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ықыласпен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дұға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жасап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зікір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айтып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өздерінің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бойсұнушылығы</w:t>
      </w:r>
      <w:proofErr w:type="spellEnd"/>
      <w:r>
        <w:rPr>
          <w:rFonts w:asciiTheme="majorBidi" w:hAnsiTheme="majorBidi" w:cstheme="majorBidi"/>
        </w:rPr>
        <w:t xml:space="preserve"> мен </w:t>
      </w:r>
      <w:proofErr w:type="spellStart"/>
      <w:r>
        <w:rPr>
          <w:rFonts w:asciiTheme="majorBidi" w:hAnsiTheme="majorBidi" w:cstheme="majorBidi"/>
        </w:rPr>
        <w:t>тәубелерін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білдіреді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3. </w:t>
      </w:r>
      <w:proofErr w:type="spellStart"/>
      <w:r>
        <w:rPr>
          <w:rFonts w:asciiTheme="majorBidi" w:hAnsiTheme="majorBidi" w:cstheme="majorBidi"/>
          <w:b/>
          <w:bCs/>
        </w:rPr>
        <w:t>Сағи</w:t>
      </w:r>
      <w:proofErr w:type="spellEnd"/>
      <w:r>
        <w:rPr>
          <w:rFonts w:asciiTheme="majorBidi" w:hAnsiTheme="majorBidi" w:cstheme="majorBidi"/>
          <w:b/>
          <w:bCs/>
        </w:rPr>
        <w:t xml:space="preserve"> (</w:t>
      </w:r>
      <w:proofErr w:type="spellStart"/>
      <w:r>
        <w:rPr>
          <w:rFonts w:asciiTheme="majorBidi" w:hAnsiTheme="majorBidi" w:cstheme="majorBidi"/>
          <w:b/>
          <w:bCs/>
        </w:rPr>
        <w:t>Сафа</w:t>
      </w:r>
      <w:proofErr w:type="spellEnd"/>
      <w:r>
        <w:rPr>
          <w:rFonts w:asciiTheme="majorBidi" w:hAnsiTheme="majorBidi" w:cstheme="majorBidi"/>
          <w:b/>
          <w:bCs/>
        </w:rPr>
        <w:t xml:space="preserve"> мен </w:t>
      </w:r>
      <w:proofErr w:type="spellStart"/>
      <w:r>
        <w:rPr>
          <w:rFonts w:asciiTheme="majorBidi" w:hAnsiTheme="majorBidi" w:cstheme="majorBidi"/>
          <w:b/>
          <w:bCs/>
        </w:rPr>
        <w:t>Маруа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төбелері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арасындағы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жүру</w:t>
      </w:r>
      <w:proofErr w:type="spellEnd"/>
      <w:r>
        <w:rPr>
          <w:rFonts w:asciiTheme="majorBidi" w:hAnsiTheme="majorBidi" w:cstheme="majorBidi"/>
          <w:b/>
          <w:bCs/>
        </w:rPr>
        <w:t>)</w:t>
      </w:r>
    </w:p>
    <w:p w:rsidR="006F716A" w:rsidRDefault="006F716A" w:rsidP="006F716A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Тәуаф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аяқталғаннан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кейін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қажылар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Сафа</w:t>
      </w:r>
      <w:proofErr w:type="spellEnd"/>
      <w:r>
        <w:rPr>
          <w:rFonts w:asciiTheme="majorBidi" w:hAnsiTheme="majorBidi" w:cstheme="majorBidi"/>
        </w:rPr>
        <w:t xml:space="preserve"> мен </w:t>
      </w:r>
      <w:proofErr w:type="spellStart"/>
      <w:r>
        <w:rPr>
          <w:rFonts w:asciiTheme="majorBidi" w:hAnsiTheme="majorBidi" w:cstheme="majorBidi"/>
        </w:rPr>
        <w:t>Маруа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төбелері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арасында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жеті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рет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жүріп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өтетін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сағи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рәсімін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орындайды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Бұл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құлшылық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рәсімі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Хаджар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анамыздың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ұлы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Исмаилға</w:t>
      </w:r>
      <w:proofErr w:type="spellEnd"/>
      <w:r>
        <w:rPr>
          <w:rFonts w:asciiTheme="majorBidi" w:hAnsiTheme="majorBidi" w:cstheme="majorBidi"/>
        </w:rPr>
        <w:t xml:space="preserve"> су </w:t>
      </w:r>
      <w:proofErr w:type="spellStart"/>
      <w:r>
        <w:rPr>
          <w:rFonts w:asciiTheme="majorBidi" w:hAnsiTheme="majorBidi" w:cstheme="majorBidi"/>
        </w:rPr>
        <w:t>іздеп</w:t>
      </w:r>
      <w:proofErr w:type="spellEnd"/>
      <w:r>
        <w:rPr>
          <w:rFonts w:asciiTheme="majorBidi" w:hAnsiTheme="majorBidi" w:cstheme="majorBidi"/>
        </w:rPr>
        <w:t xml:space="preserve">, осы </w:t>
      </w:r>
      <w:proofErr w:type="spellStart"/>
      <w:r>
        <w:rPr>
          <w:rFonts w:asciiTheme="majorBidi" w:hAnsiTheme="majorBidi" w:cstheme="majorBidi"/>
        </w:rPr>
        <w:t>екі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төбе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арасында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жүгіргенін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еске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түсіреді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Сағи</w:t>
      </w:r>
      <w:proofErr w:type="spellEnd"/>
      <w:r>
        <w:rPr>
          <w:rFonts w:asciiTheme="majorBidi" w:hAnsiTheme="majorBidi" w:cstheme="majorBidi"/>
        </w:rPr>
        <w:t xml:space="preserve"> – </w:t>
      </w:r>
      <w:proofErr w:type="spellStart"/>
      <w:r>
        <w:rPr>
          <w:rFonts w:asciiTheme="majorBidi" w:hAnsiTheme="majorBidi" w:cstheme="majorBidi"/>
        </w:rPr>
        <w:t>Алланың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мейіріміне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деген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шексіз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үміт</w:t>
      </w:r>
      <w:proofErr w:type="spellEnd"/>
      <w:r>
        <w:rPr>
          <w:rFonts w:asciiTheme="majorBidi" w:hAnsiTheme="majorBidi" w:cstheme="majorBidi"/>
        </w:rPr>
        <w:t xml:space="preserve"> пен </w:t>
      </w:r>
      <w:proofErr w:type="spellStart"/>
      <w:r>
        <w:rPr>
          <w:rFonts w:asciiTheme="majorBidi" w:hAnsiTheme="majorBidi" w:cstheme="majorBidi"/>
        </w:rPr>
        <w:t>сабырдың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белгісі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4. </w:t>
      </w:r>
      <w:proofErr w:type="spellStart"/>
      <w:r>
        <w:rPr>
          <w:rFonts w:asciiTheme="majorBidi" w:hAnsiTheme="majorBidi" w:cstheme="majorBidi"/>
          <w:b/>
          <w:bCs/>
        </w:rPr>
        <w:t>Шаш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қыру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немесе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қысқарту</w:t>
      </w:r>
      <w:proofErr w:type="spellEnd"/>
      <w:r>
        <w:rPr>
          <w:rFonts w:asciiTheme="majorBidi" w:hAnsiTheme="majorBidi" w:cstheme="majorBidi"/>
          <w:b/>
          <w:bCs/>
        </w:rPr>
        <w:t xml:space="preserve"> (</w:t>
      </w:r>
      <w:proofErr w:type="spellStart"/>
      <w:r>
        <w:rPr>
          <w:rFonts w:asciiTheme="majorBidi" w:hAnsiTheme="majorBidi" w:cstheme="majorBidi"/>
          <w:b/>
          <w:bCs/>
        </w:rPr>
        <w:t>Тахаллюл</w:t>
      </w:r>
      <w:proofErr w:type="spellEnd"/>
      <w:r>
        <w:rPr>
          <w:rFonts w:asciiTheme="majorBidi" w:hAnsiTheme="majorBidi" w:cstheme="majorBidi"/>
          <w:b/>
          <w:bCs/>
        </w:rPr>
        <w:t>)</w:t>
      </w:r>
    </w:p>
    <w:p w:rsidR="006F716A" w:rsidRDefault="006F716A" w:rsidP="006F716A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Сағи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аяқталғаннан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кейін</w:t>
      </w:r>
      <w:proofErr w:type="spellEnd"/>
      <w:r>
        <w:rPr>
          <w:rFonts w:asciiTheme="majorBidi" w:hAnsiTheme="majorBidi" w:cstheme="majorBidi"/>
        </w:rPr>
        <w:t xml:space="preserve"> ер </w:t>
      </w:r>
      <w:proofErr w:type="spellStart"/>
      <w:r>
        <w:rPr>
          <w:rFonts w:asciiTheme="majorBidi" w:hAnsiTheme="majorBidi" w:cstheme="majorBidi"/>
        </w:rPr>
        <w:t>адамдар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шашын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толық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қырып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тастайды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немесе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қысқартады</w:t>
      </w:r>
      <w:proofErr w:type="spellEnd"/>
      <w:r>
        <w:rPr>
          <w:rFonts w:asciiTheme="majorBidi" w:hAnsiTheme="majorBidi" w:cstheme="majorBidi"/>
        </w:rPr>
        <w:t xml:space="preserve">, ал </w:t>
      </w:r>
      <w:proofErr w:type="spellStart"/>
      <w:r>
        <w:rPr>
          <w:rFonts w:asciiTheme="majorBidi" w:hAnsiTheme="majorBidi" w:cstheme="majorBidi"/>
        </w:rPr>
        <w:t>әйелдер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шамамен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саусақ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ұшындай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шашын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кеседі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Бұл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рәсім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рухани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жаңаруды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және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Ұмраның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аяқталғанын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білдіреді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Барлық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рәсімдер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орындалғаннан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кейін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қажы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ихрам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хәліне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шығарылады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және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Ұмра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толық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аяқталған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болып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саналады</w:t>
      </w:r>
      <w:proofErr w:type="spellEnd"/>
      <w:r>
        <w:rPr>
          <w:rFonts w:asciiTheme="majorBidi" w:hAnsiTheme="majorBidi" w:cstheme="majorBidi"/>
        </w:rPr>
        <w:t>.</w:t>
      </w:r>
    </w:p>
    <w:p w:rsidR="006F716A" w:rsidRPr="006F716A" w:rsidRDefault="006F716A" w:rsidP="006F716A">
      <w:pPr>
        <w:jc w:val="both"/>
        <w:rPr>
          <w:rFonts w:asciiTheme="majorBidi" w:hAnsiTheme="majorBidi" w:cstheme="majorBidi"/>
          <w:b/>
          <w:bCs/>
          <w:lang w:val="kk-KZ"/>
        </w:rPr>
      </w:pPr>
      <w:bookmarkStart w:id="0" w:name="_GoBack"/>
      <w:bookmarkEnd w:id="0"/>
      <w:r w:rsidRPr="006F716A">
        <w:rPr>
          <w:rFonts w:asciiTheme="majorBidi" w:hAnsiTheme="majorBidi" w:cstheme="majorBidi"/>
          <w:b/>
          <w:bCs/>
          <w:lang w:val="kk-KZ"/>
        </w:rPr>
        <w:t xml:space="preserve">Қажылық </w:t>
      </w:r>
    </w:p>
    <w:p w:rsidR="006F716A" w:rsidRPr="006F716A" w:rsidRDefault="006F716A" w:rsidP="006F716A">
      <w:pPr>
        <w:jc w:val="both"/>
        <w:rPr>
          <w:rFonts w:asciiTheme="majorBidi" w:hAnsiTheme="majorBidi" w:cstheme="majorBidi"/>
          <w:lang w:val="kk-KZ"/>
        </w:rPr>
      </w:pPr>
      <w:r w:rsidRPr="006F716A">
        <w:rPr>
          <w:rFonts w:asciiTheme="majorBidi" w:hAnsiTheme="majorBidi" w:cstheme="majorBidi"/>
          <w:b/>
          <w:bCs/>
          <w:lang w:val="kk-KZ"/>
        </w:rPr>
        <w:t>Қажылық</w:t>
      </w:r>
      <w:r w:rsidRPr="006F716A">
        <w:rPr>
          <w:rFonts w:asciiTheme="majorBidi" w:hAnsiTheme="majorBidi" w:cstheme="majorBidi"/>
          <w:lang w:val="kk-KZ"/>
        </w:rPr>
        <w:t xml:space="preserve"> – бұл әрбір мұсылманның өмірінде кемінде бір рет орындауға міндетті құлшылығы, егер ол денсаулық және қаржылық тұрғыдан мүмкіндікке ие болса. Қажылық – Исламның бес парызының бірі және жыл сайын Зүл-хиджа айында (Ислам күнтізбесінің 12-айы) орындалады.</w:t>
      </w:r>
    </w:p>
    <w:p w:rsidR="006F716A" w:rsidRPr="006F716A" w:rsidRDefault="006F716A" w:rsidP="006F716A">
      <w:pPr>
        <w:rPr>
          <w:rFonts w:asciiTheme="majorBidi" w:hAnsiTheme="majorBidi" w:cstheme="majorBidi"/>
          <w:lang w:val="kk-KZ"/>
        </w:rPr>
      </w:pPr>
      <w:r w:rsidRPr="006F716A">
        <w:rPr>
          <w:rFonts w:asciiTheme="majorBidi" w:hAnsiTheme="majorBidi" w:cstheme="majorBidi"/>
          <w:b/>
          <w:bCs/>
          <w:lang w:val="kk-KZ"/>
        </w:rPr>
        <w:lastRenderedPageBreak/>
        <w:t>Қашан орындалады?</w:t>
      </w:r>
      <w:r w:rsidRPr="006F716A">
        <w:rPr>
          <w:rFonts w:asciiTheme="majorBidi" w:hAnsiTheme="majorBidi" w:cstheme="majorBidi"/>
          <w:lang w:val="kk-KZ"/>
        </w:rPr>
        <w:t xml:space="preserve"> – жыл сайын 8-13 Зүл-хиджа аралығында</w:t>
      </w:r>
      <w:r w:rsidRPr="006F716A">
        <w:rPr>
          <w:rFonts w:asciiTheme="majorBidi" w:hAnsiTheme="majorBidi" w:cstheme="majorBidi"/>
          <w:lang w:val="kk-KZ"/>
        </w:rPr>
        <w:br/>
      </w:r>
      <w:r w:rsidRPr="006F716A">
        <w:rPr>
          <w:rFonts w:asciiTheme="majorBidi" w:hAnsiTheme="majorBidi" w:cstheme="majorBidi"/>
          <w:b/>
          <w:bCs/>
          <w:lang w:val="kk-KZ"/>
        </w:rPr>
        <w:t>Қанша күнге созылады?</w:t>
      </w:r>
      <w:r w:rsidRPr="006F716A">
        <w:rPr>
          <w:rFonts w:asciiTheme="majorBidi" w:hAnsiTheme="majorBidi" w:cstheme="majorBidi"/>
          <w:lang w:val="kk-KZ"/>
        </w:rPr>
        <w:t xml:space="preserve"> – 5–6 күн</w:t>
      </w:r>
      <w:r w:rsidRPr="006F716A">
        <w:rPr>
          <w:rFonts w:asciiTheme="majorBidi" w:hAnsiTheme="majorBidi" w:cstheme="majorBidi"/>
          <w:lang w:val="kk-KZ"/>
        </w:rPr>
        <w:br/>
      </w:r>
      <w:r w:rsidRPr="006F716A">
        <w:rPr>
          <w:rFonts w:asciiTheme="majorBidi" w:hAnsiTheme="majorBidi" w:cstheme="majorBidi"/>
          <w:b/>
          <w:bCs/>
          <w:lang w:val="kk-KZ"/>
        </w:rPr>
        <w:t>Қайда өтеді?</w:t>
      </w:r>
      <w:r w:rsidRPr="006F716A">
        <w:rPr>
          <w:rFonts w:asciiTheme="majorBidi" w:hAnsiTheme="majorBidi" w:cstheme="majorBidi"/>
          <w:lang w:val="kk-KZ"/>
        </w:rPr>
        <w:t xml:space="preserve"> – қажылықтың негізгі орындары: Мекке, Арафат жазығы, Муздалифа, Мина</w:t>
      </w:r>
      <w:r w:rsidRPr="006F716A">
        <w:rPr>
          <w:rFonts w:asciiTheme="majorBidi" w:hAnsiTheme="majorBidi" w:cstheme="majorBidi"/>
          <w:lang w:val="kk-KZ"/>
        </w:rPr>
        <w:br/>
      </w:r>
      <w:r w:rsidRPr="006F716A">
        <w:rPr>
          <w:rFonts w:asciiTheme="majorBidi" w:hAnsiTheme="majorBidi" w:cstheme="majorBidi"/>
          <w:b/>
          <w:bCs/>
          <w:lang w:val="kk-KZ"/>
        </w:rPr>
        <w:t>Не білдіреді?</w:t>
      </w:r>
      <w:r w:rsidRPr="006F716A">
        <w:rPr>
          <w:rFonts w:asciiTheme="majorBidi" w:hAnsiTheme="majorBidi" w:cstheme="majorBidi"/>
          <w:lang w:val="kk-KZ"/>
        </w:rPr>
        <w:t xml:space="preserve"> – Аллаға толық мойынсұну, күнәлардан тазару, рухани жаңару</w:t>
      </w:r>
    </w:p>
    <w:p w:rsidR="006F716A" w:rsidRPr="006F716A" w:rsidRDefault="006F716A" w:rsidP="006F716A">
      <w:pPr>
        <w:jc w:val="both"/>
        <w:rPr>
          <w:rFonts w:asciiTheme="majorBidi" w:hAnsiTheme="majorBidi" w:cstheme="majorBidi"/>
          <w:lang w:val="kk-KZ"/>
        </w:rPr>
      </w:pPr>
    </w:p>
    <w:p w:rsidR="006F716A" w:rsidRPr="006F716A" w:rsidRDefault="006F716A" w:rsidP="006F716A">
      <w:pPr>
        <w:jc w:val="both"/>
        <w:rPr>
          <w:rFonts w:asciiTheme="majorBidi" w:hAnsiTheme="majorBidi" w:cstheme="majorBidi"/>
          <w:b/>
          <w:bCs/>
          <w:lang w:val="kk-KZ"/>
        </w:rPr>
      </w:pPr>
      <w:r w:rsidRPr="006F716A">
        <w:rPr>
          <w:rFonts w:asciiTheme="majorBidi" w:hAnsiTheme="majorBidi" w:cstheme="majorBidi"/>
          <w:b/>
          <w:bCs/>
          <w:lang w:val="kk-KZ"/>
        </w:rPr>
        <w:t>Қажылықтың кезеңдері</w:t>
      </w:r>
    </w:p>
    <w:p w:rsidR="006F716A" w:rsidRPr="006F716A" w:rsidRDefault="006F716A" w:rsidP="006F716A">
      <w:pPr>
        <w:jc w:val="both"/>
        <w:rPr>
          <w:rFonts w:asciiTheme="majorBidi" w:hAnsiTheme="majorBidi" w:cstheme="majorBidi"/>
          <w:lang w:val="kk-KZ"/>
        </w:rPr>
      </w:pPr>
      <w:r w:rsidRPr="006F716A">
        <w:rPr>
          <w:rFonts w:asciiTheme="majorBidi" w:hAnsiTheme="majorBidi" w:cstheme="majorBidi"/>
          <w:lang w:val="kk-KZ"/>
        </w:rPr>
        <w:t>Қажылық – бұл мұсылманның өміріндегі ұлы құлшылық, ол Зүл-хиджа айының белгілі күндерінде орындалады. Ол бірнеше міндетті рәсімдерден тұрады және қасиетті жерлерде орындалады.</w:t>
      </w:r>
    </w:p>
    <w:p w:rsidR="006F716A" w:rsidRPr="006F716A" w:rsidRDefault="006F716A" w:rsidP="006F716A">
      <w:pPr>
        <w:jc w:val="both"/>
        <w:rPr>
          <w:rFonts w:asciiTheme="majorBidi" w:hAnsiTheme="majorBidi" w:cstheme="majorBidi"/>
          <w:b/>
          <w:bCs/>
          <w:lang w:val="kk-KZ"/>
        </w:rPr>
      </w:pPr>
      <w:r w:rsidRPr="006F716A">
        <w:rPr>
          <w:rFonts w:asciiTheme="majorBidi" w:hAnsiTheme="majorBidi" w:cstheme="majorBidi"/>
          <w:b/>
          <w:bCs/>
          <w:lang w:val="kk-KZ"/>
        </w:rPr>
        <w:t>1. Ихрамға кіру (8 Зүл-хиджа)</w:t>
      </w:r>
    </w:p>
    <w:p w:rsidR="006F716A" w:rsidRPr="006F716A" w:rsidRDefault="006F716A" w:rsidP="006F716A">
      <w:pPr>
        <w:jc w:val="both"/>
        <w:rPr>
          <w:rFonts w:asciiTheme="majorBidi" w:hAnsiTheme="majorBidi" w:cstheme="majorBidi"/>
          <w:lang w:val="kk-KZ"/>
        </w:rPr>
      </w:pPr>
      <w:r w:rsidRPr="006F716A">
        <w:rPr>
          <w:rFonts w:asciiTheme="majorBidi" w:hAnsiTheme="majorBidi" w:cstheme="majorBidi"/>
          <w:lang w:val="kk-KZ"/>
        </w:rPr>
        <w:t xml:space="preserve">Қажылық ихраммен – рухани тазалық күйіне ену арқылы басталады. </w:t>
      </w:r>
      <w:r>
        <w:rPr>
          <w:rFonts w:asciiTheme="majorBidi" w:hAnsiTheme="majorBidi" w:cstheme="majorBidi"/>
          <w:lang w:val="kk-KZ"/>
        </w:rPr>
        <w:t>Қажылар</w:t>
      </w:r>
      <w:r w:rsidRPr="006F716A">
        <w:rPr>
          <w:rFonts w:asciiTheme="majorBidi" w:hAnsiTheme="majorBidi" w:cstheme="majorBidi"/>
          <w:lang w:val="kk-KZ"/>
        </w:rPr>
        <w:t xml:space="preserve"> ихрам киімін киеді: ер адамдар екі тігіссіз ақ матадан тұратын ихрам киеді, әйелдер шариғат талаптарына сай қарапайым киім киеді. Содан кейін қажылық жасауға ниет етіп, тәлбийе айтады:</w:t>
      </w:r>
      <w:r w:rsidRPr="006F716A">
        <w:rPr>
          <w:rFonts w:asciiTheme="majorBidi" w:hAnsiTheme="majorBidi" w:cstheme="majorBidi"/>
          <w:lang w:val="kk-KZ"/>
        </w:rPr>
        <w:br/>
      </w:r>
      <w:r w:rsidRPr="006F716A">
        <w:rPr>
          <w:rFonts w:asciiTheme="majorBidi" w:hAnsiTheme="majorBidi" w:cstheme="majorBidi"/>
          <w:i/>
          <w:iCs/>
          <w:lang w:val="kk-KZ"/>
        </w:rPr>
        <w:t>"Ләббайка Аллахумма ләббайк, ләббайка лә шәрика ләкә ләббайк..."</w:t>
      </w:r>
    </w:p>
    <w:p w:rsidR="006F716A" w:rsidRPr="006F716A" w:rsidRDefault="006F716A" w:rsidP="006F716A">
      <w:pPr>
        <w:jc w:val="both"/>
        <w:rPr>
          <w:rFonts w:asciiTheme="majorBidi" w:hAnsiTheme="majorBidi" w:cstheme="majorBidi"/>
          <w:lang w:val="kk-KZ"/>
        </w:rPr>
      </w:pPr>
      <w:r w:rsidRPr="006F716A">
        <w:rPr>
          <w:rFonts w:asciiTheme="majorBidi" w:hAnsiTheme="majorBidi" w:cstheme="majorBidi"/>
          <w:lang w:val="kk-KZ"/>
        </w:rPr>
        <w:t>Осыдан кейін қажылар Мина алқабына барады, ол жерде дұға жасап, қажылықтың басты рәсімдеріне дайындалады.</w:t>
      </w:r>
    </w:p>
    <w:p w:rsidR="006F716A" w:rsidRPr="006F716A" w:rsidRDefault="006F716A" w:rsidP="006F716A">
      <w:pPr>
        <w:jc w:val="both"/>
        <w:rPr>
          <w:rFonts w:asciiTheme="majorBidi" w:hAnsiTheme="majorBidi" w:cstheme="majorBidi"/>
          <w:b/>
          <w:bCs/>
          <w:lang w:val="kk-KZ"/>
        </w:rPr>
      </w:pPr>
      <w:r w:rsidRPr="006F716A">
        <w:rPr>
          <w:rFonts w:asciiTheme="majorBidi" w:hAnsiTheme="majorBidi" w:cstheme="majorBidi"/>
          <w:b/>
          <w:bCs/>
          <w:lang w:val="kk-KZ"/>
        </w:rPr>
        <w:t>2. Арафат күні (9 Зүл-хиджа)</w:t>
      </w:r>
    </w:p>
    <w:p w:rsidR="006F716A" w:rsidRPr="006F716A" w:rsidRDefault="006F716A" w:rsidP="006F716A">
      <w:pPr>
        <w:jc w:val="both"/>
        <w:rPr>
          <w:rFonts w:asciiTheme="majorBidi" w:hAnsiTheme="majorBidi" w:cstheme="majorBidi"/>
          <w:lang w:val="kk-KZ"/>
        </w:rPr>
      </w:pPr>
      <w:r w:rsidRPr="006F716A">
        <w:rPr>
          <w:rFonts w:asciiTheme="majorBidi" w:hAnsiTheme="majorBidi" w:cstheme="majorBidi"/>
          <w:lang w:val="kk-KZ"/>
        </w:rPr>
        <w:t xml:space="preserve">Таңертең қажылар қажылықтың ең маңызды рәсімін орындау үшін Арафат жазығына барады – Арафатта тұру. Бұл рәсім </w:t>
      </w:r>
      <w:r>
        <w:rPr>
          <w:rFonts w:asciiTheme="majorBidi" w:hAnsiTheme="majorBidi" w:cstheme="majorBidi"/>
          <w:lang w:val="kk-KZ"/>
        </w:rPr>
        <w:t>Бесін</w:t>
      </w:r>
      <w:r w:rsidRPr="006F716A">
        <w:rPr>
          <w:rFonts w:asciiTheme="majorBidi" w:hAnsiTheme="majorBidi" w:cstheme="majorBidi"/>
          <w:lang w:val="kk-KZ"/>
        </w:rPr>
        <w:t xml:space="preserve"> намазынан бастап күн батқанға дейін жалғасады. Бұл уақытта қажылар Алладан кешірім сұрап, дұға етеді.</w:t>
      </w:r>
    </w:p>
    <w:p w:rsidR="006F716A" w:rsidRPr="006F716A" w:rsidRDefault="006F716A" w:rsidP="006F716A">
      <w:pPr>
        <w:jc w:val="both"/>
        <w:rPr>
          <w:rFonts w:asciiTheme="majorBidi" w:hAnsiTheme="majorBidi" w:cstheme="majorBidi"/>
          <w:lang w:val="kk-KZ"/>
        </w:rPr>
      </w:pPr>
      <w:r w:rsidRPr="006F716A">
        <w:rPr>
          <w:rFonts w:asciiTheme="majorBidi" w:hAnsiTheme="majorBidi" w:cstheme="majorBidi"/>
          <w:lang w:val="kk-KZ"/>
        </w:rPr>
        <w:t xml:space="preserve">Пайғамбар Мұхаммед (оған Алланың игілігі мен сәлемі болсын): </w:t>
      </w:r>
      <w:r w:rsidRPr="006F716A">
        <w:rPr>
          <w:rFonts w:asciiTheme="majorBidi" w:hAnsiTheme="majorBidi" w:cstheme="majorBidi"/>
          <w:i/>
          <w:iCs/>
          <w:lang w:val="kk-KZ"/>
        </w:rPr>
        <w:t>"Қажылық – бұл Арафат"</w:t>
      </w:r>
      <w:r w:rsidRPr="006F716A">
        <w:rPr>
          <w:rFonts w:asciiTheme="majorBidi" w:hAnsiTheme="majorBidi" w:cstheme="majorBidi"/>
          <w:lang w:val="kk-KZ"/>
        </w:rPr>
        <w:t>, – деп айтқан, бұл күннің ерекше маңыздылығын көрсетеді. Бұл күні шын жүректен жасалған тәубе барлық өткен күнәлардың кешірілуіне мүмкіндік береді.</w:t>
      </w:r>
    </w:p>
    <w:p w:rsidR="006F716A" w:rsidRPr="006F716A" w:rsidRDefault="006F716A" w:rsidP="006F716A">
      <w:pPr>
        <w:jc w:val="both"/>
        <w:rPr>
          <w:rFonts w:asciiTheme="majorBidi" w:hAnsiTheme="majorBidi" w:cstheme="majorBidi"/>
          <w:lang w:val="kk-KZ"/>
        </w:rPr>
      </w:pPr>
      <w:r w:rsidRPr="006F716A">
        <w:rPr>
          <w:rFonts w:asciiTheme="majorBidi" w:hAnsiTheme="majorBidi" w:cstheme="majorBidi"/>
          <w:lang w:val="kk-KZ"/>
        </w:rPr>
        <w:t>Күн батқаннан кейін қажылар ешқандай намаз оқымай, Муздалифаға барады.</w:t>
      </w:r>
    </w:p>
    <w:p w:rsidR="006F716A" w:rsidRPr="006F716A" w:rsidRDefault="006F716A" w:rsidP="006F716A">
      <w:pPr>
        <w:jc w:val="both"/>
        <w:rPr>
          <w:rFonts w:asciiTheme="majorBidi" w:hAnsiTheme="majorBidi" w:cstheme="majorBidi"/>
          <w:b/>
          <w:bCs/>
          <w:lang w:val="kk-KZ"/>
        </w:rPr>
      </w:pPr>
      <w:r w:rsidRPr="006F716A">
        <w:rPr>
          <w:rFonts w:asciiTheme="majorBidi" w:hAnsiTheme="majorBidi" w:cstheme="majorBidi"/>
          <w:b/>
          <w:bCs/>
          <w:lang w:val="kk-KZ"/>
        </w:rPr>
        <w:t>3. Муздалифада түнеу (9-10 Зүл-хиджа)</w:t>
      </w:r>
    </w:p>
    <w:p w:rsidR="006F716A" w:rsidRPr="006F716A" w:rsidRDefault="006F716A" w:rsidP="006F716A">
      <w:pPr>
        <w:jc w:val="both"/>
        <w:rPr>
          <w:rFonts w:asciiTheme="majorBidi" w:hAnsiTheme="majorBidi" w:cstheme="majorBidi"/>
          <w:lang w:val="kk-KZ"/>
        </w:rPr>
      </w:pPr>
      <w:r w:rsidRPr="006F716A">
        <w:rPr>
          <w:rFonts w:asciiTheme="majorBidi" w:hAnsiTheme="majorBidi" w:cstheme="majorBidi"/>
          <w:lang w:val="kk-KZ"/>
        </w:rPr>
        <w:t xml:space="preserve">Муздалифаға жеткеннен кейін, қажылар </w:t>
      </w:r>
      <w:r>
        <w:rPr>
          <w:rFonts w:asciiTheme="majorBidi" w:hAnsiTheme="majorBidi" w:cstheme="majorBidi"/>
          <w:lang w:val="kk-KZ"/>
        </w:rPr>
        <w:t>Ақшам</w:t>
      </w:r>
      <w:r w:rsidRPr="006F716A">
        <w:rPr>
          <w:rFonts w:asciiTheme="majorBidi" w:hAnsiTheme="majorBidi" w:cstheme="majorBidi"/>
          <w:lang w:val="kk-KZ"/>
        </w:rPr>
        <w:t xml:space="preserve"> және </w:t>
      </w:r>
      <w:r>
        <w:rPr>
          <w:rFonts w:asciiTheme="majorBidi" w:hAnsiTheme="majorBidi" w:cstheme="majorBidi"/>
          <w:lang w:val="kk-KZ"/>
        </w:rPr>
        <w:t>Құптан</w:t>
      </w:r>
      <w:r w:rsidRPr="006F716A">
        <w:rPr>
          <w:rFonts w:asciiTheme="majorBidi" w:hAnsiTheme="majorBidi" w:cstheme="majorBidi"/>
          <w:lang w:val="kk-KZ"/>
        </w:rPr>
        <w:t xml:space="preserve"> намаздарын біріктіріп оқиды. Қажылар ашық аспан астында түнейді және шайтанға тас лақтыру рәсімі үшін 49 немесе 70 ұсақ тас жинайды. Бұл жерде қажылар дұға етіп, ертеңгі күннің рәсімдеріне дайындалады.</w:t>
      </w:r>
    </w:p>
    <w:p w:rsidR="006F716A" w:rsidRPr="006F716A" w:rsidRDefault="006F716A" w:rsidP="006F716A">
      <w:pPr>
        <w:jc w:val="both"/>
        <w:rPr>
          <w:rFonts w:asciiTheme="majorBidi" w:hAnsiTheme="majorBidi" w:cstheme="majorBidi"/>
          <w:b/>
          <w:bCs/>
          <w:lang w:val="kk-KZ"/>
        </w:rPr>
      </w:pPr>
      <w:r w:rsidRPr="006F716A">
        <w:rPr>
          <w:rFonts w:asciiTheme="majorBidi" w:hAnsiTheme="majorBidi" w:cstheme="majorBidi"/>
          <w:b/>
          <w:bCs/>
          <w:lang w:val="kk-KZ"/>
        </w:rPr>
        <w:t>4. Құрбан шалу күні (10 Зүл-хиджа)</w:t>
      </w:r>
    </w:p>
    <w:p w:rsidR="006F716A" w:rsidRPr="006F716A" w:rsidRDefault="006F716A" w:rsidP="006F716A">
      <w:pPr>
        <w:jc w:val="both"/>
        <w:rPr>
          <w:rFonts w:asciiTheme="majorBidi" w:hAnsiTheme="majorBidi" w:cstheme="majorBidi"/>
          <w:lang w:val="kk-KZ"/>
        </w:rPr>
      </w:pPr>
      <w:r w:rsidRPr="006F716A">
        <w:rPr>
          <w:rFonts w:asciiTheme="majorBidi" w:hAnsiTheme="majorBidi" w:cstheme="majorBidi"/>
          <w:lang w:val="kk-KZ"/>
        </w:rPr>
        <w:t>Таңертең қажылар Мина алқабына барып, маңызды рәсімдерді орындайды:</w:t>
      </w:r>
    </w:p>
    <w:p w:rsidR="006F716A" w:rsidRDefault="006F716A" w:rsidP="006F716A">
      <w:pPr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6F716A">
        <w:rPr>
          <w:rFonts w:asciiTheme="majorBidi" w:hAnsiTheme="majorBidi" w:cstheme="majorBidi"/>
          <w:b/>
          <w:bCs/>
          <w:lang w:val="kk-KZ"/>
        </w:rPr>
        <w:t>Шайтанды тас ату</w:t>
      </w:r>
      <w:r w:rsidRPr="006F716A">
        <w:rPr>
          <w:rFonts w:asciiTheme="majorBidi" w:hAnsiTheme="majorBidi" w:cstheme="majorBidi"/>
          <w:lang w:val="kk-KZ"/>
        </w:rPr>
        <w:t xml:space="preserve"> – үлкен шайтан тасына (Жәмрат әл-Ақаба) жеті тас лақтырылады. </w:t>
      </w:r>
      <w:proofErr w:type="spellStart"/>
      <w:r>
        <w:rPr>
          <w:rFonts w:asciiTheme="majorBidi" w:hAnsiTheme="majorBidi" w:cstheme="majorBidi"/>
        </w:rPr>
        <w:t>Бұл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рәсім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шайтанның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азғыруларынан</w:t>
      </w:r>
      <w:proofErr w:type="spellEnd"/>
      <w:r>
        <w:rPr>
          <w:rFonts w:asciiTheme="majorBidi" w:hAnsiTheme="majorBidi" w:cstheme="majorBidi"/>
        </w:rPr>
        <w:t xml:space="preserve"> бас </w:t>
      </w:r>
      <w:proofErr w:type="spellStart"/>
      <w:r>
        <w:rPr>
          <w:rFonts w:asciiTheme="majorBidi" w:hAnsiTheme="majorBidi" w:cstheme="majorBidi"/>
        </w:rPr>
        <w:t>тартуды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білдіреді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b/>
          <w:bCs/>
        </w:rPr>
        <w:t>Құрбан</w:t>
      </w:r>
      <w:proofErr w:type="spellEnd"/>
      <w:r>
        <w:rPr>
          <w:rFonts w:asciiTheme="majorBidi" w:hAnsiTheme="majorBidi" w:cstheme="majorBidi"/>
          <w:b/>
          <w:bCs/>
        </w:rPr>
        <w:t xml:space="preserve"> шалу</w:t>
      </w:r>
      <w:r>
        <w:rPr>
          <w:rFonts w:asciiTheme="majorBidi" w:hAnsiTheme="majorBidi" w:cstheme="majorBidi"/>
        </w:rPr>
        <w:t xml:space="preserve"> – </w:t>
      </w:r>
      <w:proofErr w:type="spellStart"/>
      <w:r>
        <w:rPr>
          <w:rFonts w:asciiTheme="majorBidi" w:hAnsiTheme="majorBidi" w:cstheme="majorBidi"/>
        </w:rPr>
        <w:t>Ибраһим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пайғамбардың</w:t>
      </w:r>
      <w:proofErr w:type="spellEnd"/>
      <w:r>
        <w:rPr>
          <w:rFonts w:asciiTheme="majorBidi" w:hAnsiTheme="majorBidi" w:cstheme="majorBidi"/>
        </w:rPr>
        <w:t xml:space="preserve"> (</w:t>
      </w:r>
      <w:proofErr w:type="spellStart"/>
      <w:r>
        <w:rPr>
          <w:rFonts w:asciiTheme="majorBidi" w:hAnsiTheme="majorBidi" w:cstheme="majorBidi"/>
        </w:rPr>
        <w:t>оған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Алланың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сәлемі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болсын</w:t>
      </w:r>
      <w:proofErr w:type="spellEnd"/>
      <w:r>
        <w:rPr>
          <w:rFonts w:asciiTheme="majorBidi" w:hAnsiTheme="majorBidi" w:cstheme="majorBidi"/>
        </w:rPr>
        <w:t xml:space="preserve">) </w:t>
      </w:r>
      <w:proofErr w:type="spellStart"/>
      <w:r>
        <w:rPr>
          <w:rFonts w:asciiTheme="majorBidi" w:hAnsiTheme="majorBidi" w:cstheme="majorBidi"/>
        </w:rPr>
        <w:t>мойынсұнушылығына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еліктеп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құрбандыққа</w:t>
      </w:r>
      <w:proofErr w:type="spellEnd"/>
      <w:r>
        <w:rPr>
          <w:rFonts w:asciiTheme="majorBidi" w:hAnsiTheme="majorBidi" w:cstheme="majorBidi"/>
        </w:rPr>
        <w:t xml:space="preserve"> мал </w:t>
      </w:r>
      <w:proofErr w:type="spellStart"/>
      <w:r>
        <w:rPr>
          <w:rFonts w:asciiTheme="majorBidi" w:hAnsiTheme="majorBidi" w:cstheme="majorBidi"/>
        </w:rPr>
        <w:t>шалынады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b/>
          <w:bCs/>
        </w:rPr>
        <w:t>Шаш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қыру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немесе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қысқарту</w:t>
      </w:r>
      <w:proofErr w:type="spellEnd"/>
      <w:r>
        <w:rPr>
          <w:rFonts w:asciiTheme="majorBidi" w:hAnsiTheme="majorBidi" w:cstheme="majorBidi"/>
        </w:rPr>
        <w:t xml:space="preserve"> – ер </w:t>
      </w:r>
      <w:proofErr w:type="spellStart"/>
      <w:r>
        <w:rPr>
          <w:rFonts w:asciiTheme="majorBidi" w:hAnsiTheme="majorBidi" w:cstheme="majorBidi"/>
        </w:rPr>
        <w:t>адамдар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шашын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алады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немесе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қысқартады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әйелдер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шамамен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саусақ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ұшындай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шашын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кеседі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Бұл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рәсім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рухани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жаңаруды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білдіреді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lastRenderedPageBreak/>
        <w:t>Осыдан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кейін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қажылар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ихрамнан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шығады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бірақ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қажылық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толық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аяқталғанға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дейін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ерлі-зайыптылар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арасында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жақын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қарым-қатынасқа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тыйым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салынады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5. </w:t>
      </w:r>
      <w:proofErr w:type="spellStart"/>
      <w:r>
        <w:rPr>
          <w:rFonts w:asciiTheme="majorBidi" w:hAnsiTheme="majorBidi" w:cstheme="majorBidi"/>
          <w:b/>
          <w:bCs/>
        </w:rPr>
        <w:t>Ифада</w:t>
      </w:r>
      <w:proofErr w:type="spellEnd"/>
      <w:r>
        <w:rPr>
          <w:rFonts w:asciiTheme="majorBidi" w:hAnsiTheme="majorBidi" w:cstheme="majorBidi"/>
          <w:b/>
          <w:bCs/>
        </w:rPr>
        <w:t xml:space="preserve"> та</w:t>
      </w:r>
      <w:r>
        <w:rPr>
          <w:rFonts w:asciiTheme="majorBidi" w:hAnsiTheme="majorBidi" w:cstheme="majorBidi"/>
          <w:b/>
          <w:bCs/>
          <w:lang w:val="kk-KZ"/>
        </w:rPr>
        <w:t>у</w:t>
      </w:r>
      <w:proofErr w:type="spellStart"/>
      <w:r>
        <w:rPr>
          <w:rFonts w:asciiTheme="majorBidi" w:hAnsiTheme="majorBidi" w:cstheme="majorBidi"/>
          <w:b/>
          <w:bCs/>
        </w:rPr>
        <w:t>афы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және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сағи</w:t>
      </w:r>
      <w:proofErr w:type="spellEnd"/>
      <w:r>
        <w:rPr>
          <w:rFonts w:asciiTheme="majorBidi" w:hAnsiTheme="majorBidi" w:cstheme="majorBidi"/>
          <w:b/>
          <w:bCs/>
        </w:rPr>
        <w:t xml:space="preserve"> (10-12 </w:t>
      </w:r>
      <w:proofErr w:type="spellStart"/>
      <w:r>
        <w:rPr>
          <w:rFonts w:asciiTheme="majorBidi" w:hAnsiTheme="majorBidi" w:cstheme="majorBidi"/>
          <w:b/>
          <w:bCs/>
        </w:rPr>
        <w:t>Зүл-хиджа</w:t>
      </w:r>
      <w:proofErr w:type="spellEnd"/>
      <w:r>
        <w:rPr>
          <w:rFonts w:asciiTheme="majorBidi" w:hAnsiTheme="majorBidi" w:cstheme="majorBidi"/>
          <w:b/>
          <w:bCs/>
        </w:rPr>
        <w:t>)</w:t>
      </w:r>
    </w:p>
    <w:p w:rsidR="006F716A" w:rsidRDefault="006F716A" w:rsidP="006F716A">
      <w:p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Құрбан</w:t>
      </w:r>
      <w:proofErr w:type="spellEnd"/>
      <w:r>
        <w:rPr>
          <w:rFonts w:asciiTheme="majorBidi" w:hAnsiTheme="majorBidi" w:cstheme="majorBidi"/>
        </w:rPr>
        <w:t xml:space="preserve"> шалу </w:t>
      </w:r>
      <w:proofErr w:type="spellStart"/>
      <w:r>
        <w:rPr>
          <w:rFonts w:asciiTheme="majorBidi" w:hAnsiTheme="majorBidi" w:cstheme="majorBidi"/>
        </w:rPr>
        <w:t>рәсімінен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кейін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қажылар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Меккеге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оралып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қажылықтың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негізгі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рәсімдерінің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бірі</w:t>
      </w:r>
      <w:proofErr w:type="spellEnd"/>
      <w:r>
        <w:rPr>
          <w:rFonts w:asciiTheme="majorBidi" w:hAnsiTheme="majorBidi" w:cstheme="majorBidi"/>
        </w:rPr>
        <w:t xml:space="preserve"> – </w:t>
      </w:r>
      <w:proofErr w:type="spellStart"/>
      <w:r>
        <w:rPr>
          <w:rFonts w:asciiTheme="majorBidi" w:hAnsiTheme="majorBidi" w:cstheme="majorBidi"/>
          <w:b/>
          <w:bCs/>
        </w:rPr>
        <w:t>Ифада</w:t>
      </w:r>
      <w:proofErr w:type="spellEnd"/>
      <w:r>
        <w:rPr>
          <w:rFonts w:asciiTheme="majorBidi" w:hAnsiTheme="majorBidi" w:cstheme="majorBidi"/>
          <w:b/>
          <w:bCs/>
        </w:rPr>
        <w:t xml:space="preserve"> та</w:t>
      </w:r>
      <w:r>
        <w:rPr>
          <w:rFonts w:asciiTheme="majorBidi" w:hAnsiTheme="majorBidi" w:cstheme="majorBidi"/>
          <w:b/>
          <w:bCs/>
          <w:lang w:val="kk-KZ"/>
        </w:rPr>
        <w:t>у</w:t>
      </w:r>
      <w:proofErr w:type="spellStart"/>
      <w:r>
        <w:rPr>
          <w:rFonts w:asciiTheme="majorBidi" w:hAnsiTheme="majorBidi" w:cstheme="majorBidi"/>
          <w:b/>
          <w:bCs/>
        </w:rPr>
        <w:t>афын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орындайды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Бұл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Кағбаны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жеті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рет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айналу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рәсімі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Содан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кейін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қажылар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Сафа</w:t>
      </w:r>
      <w:proofErr w:type="spellEnd"/>
      <w:r>
        <w:rPr>
          <w:rFonts w:asciiTheme="majorBidi" w:hAnsiTheme="majorBidi" w:cstheme="majorBidi"/>
        </w:rPr>
        <w:t xml:space="preserve"> мен </w:t>
      </w:r>
      <w:proofErr w:type="spellStart"/>
      <w:r>
        <w:rPr>
          <w:rFonts w:asciiTheme="majorBidi" w:hAnsiTheme="majorBidi" w:cstheme="majorBidi"/>
        </w:rPr>
        <w:t>Маруа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төбелері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арасында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сағи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рәсімін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орындайды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Бұл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рәсімдер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аяқталғаннан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кейін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қажылар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қарапайым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киімдерін</w:t>
      </w:r>
      <w:proofErr w:type="spellEnd"/>
      <w:r>
        <w:rPr>
          <w:rFonts w:asciiTheme="majorBidi" w:hAnsiTheme="majorBidi" w:cstheme="majorBidi"/>
        </w:rPr>
        <w:t xml:space="preserve"> кие </w:t>
      </w:r>
      <w:proofErr w:type="spellStart"/>
      <w:r>
        <w:rPr>
          <w:rFonts w:asciiTheme="majorBidi" w:hAnsiTheme="majorBidi" w:cstheme="majorBidi"/>
        </w:rPr>
        <w:t>алады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6. </w:t>
      </w:r>
      <w:proofErr w:type="spellStart"/>
      <w:r>
        <w:rPr>
          <w:rFonts w:asciiTheme="majorBidi" w:hAnsiTheme="majorBidi" w:cstheme="majorBidi"/>
          <w:b/>
          <w:bCs/>
        </w:rPr>
        <w:t>Тәшриқ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күндері</w:t>
      </w:r>
      <w:proofErr w:type="spellEnd"/>
      <w:r>
        <w:rPr>
          <w:rFonts w:asciiTheme="majorBidi" w:hAnsiTheme="majorBidi" w:cstheme="majorBidi"/>
          <w:b/>
          <w:bCs/>
        </w:rPr>
        <w:t xml:space="preserve"> – </w:t>
      </w:r>
      <w:proofErr w:type="spellStart"/>
      <w:r>
        <w:rPr>
          <w:rFonts w:asciiTheme="majorBidi" w:hAnsiTheme="majorBidi" w:cstheme="majorBidi"/>
          <w:b/>
          <w:bCs/>
        </w:rPr>
        <w:t>шайтанға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тас</w:t>
      </w:r>
      <w:proofErr w:type="spellEnd"/>
      <w:r>
        <w:rPr>
          <w:rFonts w:asciiTheme="majorBidi" w:hAnsiTheme="majorBidi" w:cstheme="majorBidi"/>
          <w:b/>
          <w:bCs/>
        </w:rPr>
        <w:t xml:space="preserve"> ату (11-13 </w:t>
      </w:r>
      <w:proofErr w:type="spellStart"/>
      <w:r>
        <w:rPr>
          <w:rFonts w:asciiTheme="majorBidi" w:hAnsiTheme="majorBidi" w:cstheme="majorBidi"/>
          <w:b/>
          <w:bCs/>
        </w:rPr>
        <w:t>Зүл-хиджа</w:t>
      </w:r>
      <w:proofErr w:type="spellEnd"/>
      <w:r>
        <w:rPr>
          <w:rFonts w:asciiTheme="majorBidi" w:hAnsiTheme="majorBidi" w:cstheme="majorBidi"/>
          <w:b/>
          <w:bCs/>
        </w:rPr>
        <w:t>)</w:t>
      </w:r>
    </w:p>
    <w:p w:rsidR="006F716A" w:rsidRDefault="006F716A" w:rsidP="006F716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Осы </w:t>
      </w:r>
      <w:proofErr w:type="spellStart"/>
      <w:r>
        <w:rPr>
          <w:rFonts w:asciiTheme="majorBidi" w:hAnsiTheme="majorBidi" w:cstheme="majorBidi"/>
        </w:rPr>
        <w:t>үш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күн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ішінде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қажылар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қайтадан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Минаға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барып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үш</w:t>
      </w:r>
      <w:proofErr w:type="spellEnd"/>
      <w:r>
        <w:rPr>
          <w:rFonts w:asciiTheme="majorBidi" w:hAnsiTheme="majorBidi" w:cstheme="majorBidi"/>
        </w:rPr>
        <w:t xml:space="preserve"> шайтан </w:t>
      </w:r>
      <w:proofErr w:type="spellStart"/>
      <w:r>
        <w:rPr>
          <w:rFonts w:asciiTheme="majorBidi" w:hAnsiTheme="majorBidi" w:cstheme="majorBidi"/>
        </w:rPr>
        <w:t>тасына</w:t>
      </w:r>
      <w:proofErr w:type="spellEnd"/>
      <w:r>
        <w:rPr>
          <w:rFonts w:asciiTheme="majorBidi" w:hAnsiTheme="majorBidi" w:cstheme="majorBidi"/>
        </w:rPr>
        <w:t xml:space="preserve"> (</w:t>
      </w:r>
      <w:proofErr w:type="spellStart"/>
      <w:r>
        <w:rPr>
          <w:rFonts w:asciiTheme="majorBidi" w:hAnsiTheme="majorBidi" w:cstheme="majorBidi"/>
        </w:rPr>
        <w:t>Жәмрат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әл-Ула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Жәмрат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әл</w:t>
      </w:r>
      <w:proofErr w:type="spellEnd"/>
      <w:r>
        <w:rPr>
          <w:rFonts w:asciiTheme="majorBidi" w:hAnsiTheme="majorBidi" w:cstheme="majorBidi"/>
        </w:rPr>
        <w:t xml:space="preserve">-Уста, </w:t>
      </w:r>
      <w:proofErr w:type="spellStart"/>
      <w:r>
        <w:rPr>
          <w:rFonts w:asciiTheme="majorBidi" w:hAnsiTheme="majorBidi" w:cstheme="majorBidi"/>
        </w:rPr>
        <w:t>Жәмрат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әл-Ақаба</w:t>
      </w:r>
      <w:proofErr w:type="spellEnd"/>
      <w:r>
        <w:rPr>
          <w:rFonts w:asciiTheme="majorBidi" w:hAnsiTheme="majorBidi" w:cstheme="majorBidi"/>
        </w:rPr>
        <w:t xml:space="preserve">) </w:t>
      </w:r>
      <w:proofErr w:type="spellStart"/>
      <w:r>
        <w:rPr>
          <w:rFonts w:asciiTheme="majorBidi" w:hAnsiTheme="majorBidi" w:cstheme="majorBidi"/>
        </w:rPr>
        <w:t>тас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лақтырады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Бұл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рәсім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адамның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күнәлары</w:t>
      </w:r>
      <w:proofErr w:type="spellEnd"/>
      <w:r>
        <w:rPr>
          <w:rFonts w:asciiTheme="majorBidi" w:hAnsiTheme="majorBidi" w:cstheme="majorBidi"/>
        </w:rPr>
        <w:t xml:space="preserve"> мен </w:t>
      </w:r>
      <w:proofErr w:type="spellStart"/>
      <w:r>
        <w:rPr>
          <w:rFonts w:asciiTheme="majorBidi" w:hAnsiTheme="majorBidi" w:cstheme="majorBidi"/>
        </w:rPr>
        <w:t>азғырулардан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арылуға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деген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ұмтылысын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білдіреді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12 </w:t>
      </w:r>
      <w:proofErr w:type="spellStart"/>
      <w:r>
        <w:rPr>
          <w:rFonts w:asciiTheme="majorBidi" w:hAnsiTheme="majorBidi" w:cstheme="majorBidi"/>
        </w:rPr>
        <w:t>Зүл-хиджа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күні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қажылар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күн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батқанға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дейін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Минадан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кетуі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керек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Егер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олар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сол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жерде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тағы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бір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түн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өткізсе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келесі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күні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шайтанға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тас</w:t>
      </w:r>
      <w:proofErr w:type="spellEnd"/>
      <w:r>
        <w:rPr>
          <w:rFonts w:asciiTheme="majorBidi" w:hAnsiTheme="majorBidi" w:cstheme="majorBidi"/>
        </w:rPr>
        <w:t xml:space="preserve"> ату </w:t>
      </w:r>
      <w:proofErr w:type="spellStart"/>
      <w:r>
        <w:rPr>
          <w:rFonts w:asciiTheme="majorBidi" w:hAnsiTheme="majorBidi" w:cstheme="majorBidi"/>
        </w:rPr>
        <w:t>рәсімін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қайталауы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тиіс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7. </w:t>
      </w:r>
      <w:proofErr w:type="spellStart"/>
      <w:r>
        <w:rPr>
          <w:rFonts w:asciiTheme="majorBidi" w:hAnsiTheme="majorBidi" w:cstheme="majorBidi"/>
          <w:b/>
          <w:bCs/>
        </w:rPr>
        <w:t>Қоштасу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тавафы</w:t>
      </w:r>
      <w:proofErr w:type="spellEnd"/>
      <w:r>
        <w:rPr>
          <w:rFonts w:asciiTheme="majorBidi" w:hAnsiTheme="majorBidi" w:cstheme="majorBidi"/>
          <w:b/>
          <w:bCs/>
        </w:rPr>
        <w:t xml:space="preserve"> (</w:t>
      </w:r>
      <w:proofErr w:type="spellStart"/>
      <w:r>
        <w:rPr>
          <w:rFonts w:asciiTheme="majorBidi" w:hAnsiTheme="majorBidi" w:cstheme="majorBidi"/>
          <w:b/>
          <w:bCs/>
        </w:rPr>
        <w:t>Таваф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әл-Уада</w:t>
      </w:r>
      <w:proofErr w:type="spellEnd"/>
      <w:r>
        <w:rPr>
          <w:rFonts w:asciiTheme="majorBidi" w:hAnsiTheme="majorBidi" w:cstheme="majorBidi"/>
          <w:b/>
          <w:bCs/>
        </w:rPr>
        <w:t>’)</w:t>
      </w:r>
    </w:p>
    <w:p w:rsidR="006F716A" w:rsidRDefault="006F716A" w:rsidP="006F716A">
      <w:p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Қажылар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Меккеден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кетпес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бұрын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қасиетті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Қағбаны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соңғы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рет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айналып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</w:rPr>
        <w:t>қоштасу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тавафын</w:t>
      </w:r>
      <w:proofErr w:type="spellEnd"/>
      <w:r>
        <w:rPr>
          <w:rFonts w:asciiTheme="majorBidi" w:hAnsiTheme="majorBidi" w:cstheme="majorBidi"/>
        </w:rPr>
        <w:t xml:space="preserve"> (</w:t>
      </w:r>
      <w:proofErr w:type="spellStart"/>
      <w:r>
        <w:rPr>
          <w:rFonts w:asciiTheme="majorBidi" w:hAnsiTheme="majorBidi" w:cstheme="majorBidi"/>
        </w:rPr>
        <w:t>Таваф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әл-Уада</w:t>
      </w:r>
      <w:proofErr w:type="spellEnd"/>
      <w:r>
        <w:rPr>
          <w:rFonts w:asciiTheme="majorBidi" w:hAnsiTheme="majorBidi" w:cstheme="majorBidi"/>
        </w:rPr>
        <w:t xml:space="preserve">’) </w:t>
      </w:r>
      <w:proofErr w:type="spellStart"/>
      <w:r>
        <w:rPr>
          <w:rFonts w:asciiTheme="majorBidi" w:hAnsiTheme="majorBidi" w:cstheme="majorBidi"/>
        </w:rPr>
        <w:t>орындайды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Бұл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қажылықтың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соңғы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рәсімі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болып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табылады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және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қажылардың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Аллаға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жасаған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құлшылығының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аяқталғанын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білдіреді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Қажылықтың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барлық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рәсімдері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аяқталғаннан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кейін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қажылар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үйлеріне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рухани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тазарған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күйде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оралады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Бұл</w:t>
      </w:r>
      <w:proofErr w:type="spellEnd"/>
      <w:r>
        <w:rPr>
          <w:rFonts w:asciiTheme="majorBidi" w:hAnsiTheme="majorBidi" w:cstheme="majorBidi"/>
        </w:rPr>
        <w:t xml:space="preserve"> – </w:t>
      </w:r>
      <w:proofErr w:type="spellStart"/>
      <w:r>
        <w:rPr>
          <w:rFonts w:asciiTheme="majorBidi" w:hAnsiTheme="majorBidi" w:cstheme="majorBidi"/>
        </w:rPr>
        <w:t>адамның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өміріндегі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ең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маңызды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сапарлардың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бірі</w:t>
      </w:r>
      <w:proofErr w:type="spellEnd"/>
      <w:r>
        <w:rPr>
          <w:rFonts w:asciiTheme="majorBidi" w:hAnsiTheme="majorBidi" w:cstheme="majorBidi"/>
        </w:rPr>
        <w:t>.</w:t>
      </w:r>
    </w:p>
    <w:p w:rsidR="006F716A" w:rsidRDefault="006F716A" w:rsidP="006F716A">
      <w:pPr>
        <w:jc w:val="both"/>
        <w:rPr>
          <w:rFonts w:asciiTheme="majorBidi" w:hAnsiTheme="majorBidi" w:cstheme="majorBidi"/>
        </w:rPr>
      </w:pPr>
    </w:p>
    <w:p w:rsidR="006F716A" w:rsidRDefault="006F716A" w:rsidP="006F716A">
      <w:pPr>
        <w:jc w:val="both"/>
        <w:rPr>
          <w:rFonts w:asciiTheme="majorBidi" w:hAnsiTheme="majorBidi" w:cstheme="majorBidi"/>
        </w:rPr>
      </w:pPr>
    </w:p>
    <w:p w:rsidR="006F716A" w:rsidRPr="006F716A" w:rsidRDefault="006F716A" w:rsidP="006F716A"/>
    <w:sectPr w:rsidR="006F716A" w:rsidRPr="006F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91673"/>
    <w:multiLevelType w:val="multilevel"/>
    <w:tmpl w:val="D982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ED7DD7"/>
    <w:multiLevelType w:val="multilevel"/>
    <w:tmpl w:val="CEFC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6A"/>
    <w:rsid w:val="00173619"/>
    <w:rsid w:val="00475477"/>
    <w:rsid w:val="006F716A"/>
    <w:rsid w:val="00F6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40BD"/>
  <w15:chartTrackingRefBased/>
  <w15:docId w15:val="{54284572-F6EF-47E3-9051-2671952F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16A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Токе Нежат</dc:creator>
  <cp:keywords/>
  <dc:description/>
  <cp:lastModifiedBy>Токе Нежат</cp:lastModifiedBy>
  <cp:revision>2</cp:revision>
  <dcterms:created xsi:type="dcterms:W3CDTF">2025-02-25T05:37:00Z</dcterms:created>
  <dcterms:modified xsi:type="dcterms:W3CDTF">2025-02-25T05:37:00Z</dcterms:modified>
</cp:coreProperties>
</file>